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91" w:rsidRDefault="006D06AD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8165358"/>
            <wp:effectExtent l="19050" t="0" r="3175" b="0"/>
            <wp:docPr id="2" name="Рисунок 1" descr="C:\Users\MBDOU2\Documents\ПРОКУРАТУРА\Положение о приеме, отчислени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DOU2\Documents\ПРОКУРАТУРА\Положение о приеме, отчислении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E1C" w:rsidRDefault="00105E1C">
      <w:pPr>
        <w:rPr>
          <w:lang w:val="ru-RU"/>
        </w:rPr>
      </w:pPr>
    </w:p>
    <w:p w:rsidR="00105E1C" w:rsidRDefault="00105E1C">
      <w:pPr>
        <w:rPr>
          <w:lang w:val="ru-RU"/>
        </w:rPr>
      </w:pPr>
    </w:p>
    <w:p w:rsidR="00105E1C" w:rsidRDefault="00105E1C">
      <w:pPr>
        <w:rPr>
          <w:lang w:val="ru-RU"/>
        </w:rPr>
      </w:pPr>
    </w:p>
    <w:p w:rsidR="00105E1C" w:rsidRDefault="00105E1C">
      <w:pPr>
        <w:rPr>
          <w:lang w:val="ru-RU"/>
        </w:rPr>
      </w:pPr>
    </w:p>
    <w:p w:rsidR="00105E1C" w:rsidRDefault="00105E1C">
      <w:pPr>
        <w:rPr>
          <w:lang w:val="ru-RU"/>
        </w:rPr>
      </w:pPr>
    </w:p>
    <w:p w:rsidR="00105E1C" w:rsidRDefault="00105E1C">
      <w:pPr>
        <w:rPr>
          <w:lang w:val="ru-RU"/>
        </w:rPr>
      </w:pPr>
    </w:p>
    <w:p w:rsidR="00105E1C" w:rsidRPr="00251B23" w:rsidRDefault="00105E1C" w:rsidP="00105E1C">
      <w:pPr>
        <w:pStyle w:val="a6"/>
        <w:tabs>
          <w:tab w:val="left" w:pos="3380"/>
        </w:tabs>
        <w:spacing w:before="0" w:beforeAutospacing="0" w:after="0" w:afterAutospacing="0"/>
        <w:textAlignment w:val="baseline"/>
        <w:rPr>
          <w:b/>
          <w:color w:val="000000"/>
          <w:bdr w:val="none" w:sz="0" w:space="0" w:color="auto" w:frame="1"/>
        </w:rPr>
      </w:pPr>
      <w:r w:rsidRPr="00251B23">
        <w:rPr>
          <w:b/>
        </w:rPr>
        <w:lastRenderedPageBreak/>
        <w:t>1. Общие положения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1.1. Положение о порядке и основании перевода, отчисления и восстановления обучающихся (далее – воспитанников) муниципального бюджетного дошкольного образовательного учреждения «Детский сад № 2» пгт.Нижний Одес (далее – Положение) разработано в соответствии с Федеральным Законом от 29.12.2012 г. № 273 – ФЗ «Об образовании в Российской Федерации», Уставом муниципального бюджетного дошкольного образовательного учреждения «Детский сад № 2» пгт.Нижний Одес.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1.2. Настоящее Положение устанавливает порядок и основания перевода, отчисления и восстановления воспитанников муниципального бюджетного дошкольного образовательного учреждения «Детский сад № 2» пгт.Нижний Одес (далее – образовательная организация).</w:t>
      </w:r>
    </w:p>
    <w:p w:rsidR="00105E1C" w:rsidRPr="00105E1C" w:rsidRDefault="00105E1C" w:rsidP="00105E1C">
      <w:pPr>
        <w:rPr>
          <w:lang w:val="ru-RU"/>
        </w:rPr>
      </w:pPr>
    </w:p>
    <w:p w:rsidR="00105E1C" w:rsidRPr="00105E1C" w:rsidRDefault="00105E1C" w:rsidP="00105E1C">
      <w:pPr>
        <w:rPr>
          <w:b/>
          <w:lang w:val="ru-RU"/>
        </w:rPr>
      </w:pPr>
      <w:r w:rsidRPr="00105E1C">
        <w:rPr>
          <w:b/>
          <w:lang w:val="ru-RU"/>
        </w:rPr>
        <w:t>2. Цели и задачи</w:t>
      </w:r>
    </w:p>
    <w:p w:rsidR="00105E1C" w:rsidRPr="00105E1C" w:rsidRDefault="00105E1C" w:rsidP="00105E1C">
      <w:pPr>
        <w:jc w:val="both"/>
        <w:rPr>
          <w:lang w:val="ru-RU"/>
        </w:rPr>
      </w:pP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2.1 Установление порядка, определение оснований для перевода, отчисления и восстановления воспитанников в соответствии с нормативно – правовыми документами.</w:t>
      </w:r>
    </w:p>
    <w:p w:rsidR="00105E1C" w:rsidRPr="00105E1C" w:rsidRDefault="00105E1C" w:rsidP="00105E1C">
      <w:pPr>
        <w:rPr>
          <w:lang w:val="ru-RU"/>
        </w:rPr>
      </w:pPr>
    </w:p>
    <w:p w:rsidR="00105E1C" w:rsidRPr="00105E1C" w:rsidRDefault="00105E1C" w:rsidP="00105E1C">
      <w:pPr>
        <w:rPr>
          <w:b/>
          <w:lang w:val="ru-RU"/>
        </w:rPr>
      </w:pPr>
      <w:r w:rsidRPr="00105E1C">
        <w:rPr>
          <w:b/>
          <w:lang w:val="ru-RU"/>
        </w:rPr>
        <w:t>3. Порядок и основания для перевода воспитанников</w:t>
      </w:r>
    </w:p>
    <w:p w:rsidR="00105E1C" w:rsidRPr="00105E1C" w:rsidRDefault="00105E1C" w:rsidP="00105E1C">
      <w:pPr>
        <w:jc w:val="both"/>
        <w:rPr>
          <w:lang w:val="ru-RU"/>
        </w:rPr>
      </w:pP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3.1. Перевод воспитанника может производиться внутри образовательной организации и из образовательной организации в другую образовательную организацию, осуществляющую образовательную деятельность.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3.2. Перевод воспитанников внутри образовательной организации осуществляется в случае перевода в другую возрастную группу.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3.2.1. Перевод воспитанников в следующую возрастную группу осуществляется приказом руководителя образовательной организации на первое сентября текущего года.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3.2.2. Доукомплектование групп осуществляется в течение всего календарного года в соответствии с установленными нормативами и согласно очередности. На основании заявления родителя ( законного представителя) воспитанника.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3.3. Перевод воспитанника в другую образовательную организацию осуществляется: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- по заявлению родителей (законных представителей воспитанника, в том числе в случае перевода воспитанника для продолжения освоения программы в другую образовательную организацию, осуществляющую образовательную деятельность;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- по обстоятельствам, не зависящим от воли родителей (законных представителей) воспитанника и образовательной организации, в том числе в случаях ликвидации образовательной организации, аннулирования лицензии на осуществление образовательной деятельности;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-на основании медицинского заключения о состоянии здоровья ребенка, препятствующего его дальнейшему пребыванию в образовательной организации.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3.4. Перевод воспитанника в другую образовательную организацию на период ремонта и другим техническим причинам осуществляется по желанию родителей (законных представителей) воспитанника на основании заявления.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3.5. Основанием для перевода является распорядительный акт (приказ) по образовательной организации о переводе воспитанника.</w:t>
      </w:r>
    </w:p>
    <w:p w:rsidR="00105E1C" w:rsidRPr="00105E1C" w:rsidRDefault="00105E1C" w:rsidP="00105E1C">
      <w:pPr>
        <w:rPr>
          <w:lang w:val="ru-RU"/>
        </w:rPr>
      </w:pPr>
    </w:p>
    <w:p w:rsidR="00105E1C" w:rsidRPr="00105E1C" w:rsidRDefault="00105E1C" w:rsidP="00105E1C">
      <w:pPr>
        <w:jc w:val="both"/>
        <w:rPr>
          <w:b/>
          <w:lang w:val="ru-RU"/>
        </w:rPr>
      </w:pPr>
      <w:r w:rsidRPr="00105E1C">
        <w:rPr>
          <w:b/>
          <w:lang w:val="ru-RU"/>
        </w:rPr>
        <w:t>4. Порядок и основания отчисления</w:t>
      </w:r>
    </w:p>
    <w:p w:rsidR="00105E1C" w:rsidRPr="00105E1C" w:rsidRDefault="00105E1C" w:rsidP="00105E1C">
      <w:pPr>
        <w:jc w:val="both"/>
        <w:rPr>
          <w:lang w:val="ru-RU"/>
        </w:rPr>
      </w:pP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4.1 Основанием для отчисления воспитанника является распорядительный акт (приказ) образовательной организации, осуществляющей образовательную деятельность, об отчислении.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lastRenderedPageBreak/>
        <w:t>4.2. Права и обязанности участников образовательного процесса, предусмотренные законодательством об образовании и локальными нормативными актами образовательной организации, прекращаются с даты отчисления воспитанника.</w:t>
      </w:r>
    </w:p>
    <w:p w:rsidR="00105E1C" w:rsidRPr="00105E1C" w:rsidRDefault="00105E1C" w:rsidP="00105E1C">
      <w:pPr>
        <w:jc w:val="both"/>
        <w:rPr>
          <w:lang w:val="ru-RU"/>
        </w:rPr>
      </w:pPr>
    </w:p>
    <w:p w:rsidR="00105E1C" w:rsidRPr="00105E1C" w:rsidRDefault="00105E1C" w:rsidP="00105E1C">
      <w:pPr>
        <w:jc w:val="both"/>
        <w:rPr>
          <w:lang w:val="ru-RU"/>
        </w:rPr>
      </w:pP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4.3. Отчисление воспитанника из дошкольных групп осуществляется: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- в связи с получением образования (завершением обучения);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- досрочно.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4.3.1. Образовательные отношения могут быть прекращены досрочно в следующих случаях: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- по инициативе родителей (законных представителей) воспитанника, выраженной в форме заявления,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- по обстоятельствам, не зависящим от воли родителей (законных представителей) воспитанника и образовательной организации, в том числе в случае ликвидации организации, аннулирования лицензии на осуществление образовательной деятельности;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4.3.2.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 – либо дополнительных,  в том числе материальных, обязательств указанного воспитанника перед образовательной организацией.</w:t>
      </w:r>
    </w:p>
    <w:p w:rsidR="00105E1C" w:rsidRPr="00105E1C" w:rsidRDefault="00105E1C" w:rsidP="00105E1C">
      <w:pPr>
        <w:jc w:val="both"/>
        <w:rPr>
          <w:lang w:val="ru-RU"/>
        </w:rPr>
      </w:pPr>
    </w:p>
    <w:p w:rsidR="00105E1C" w:rsidRPr="00105E1C" w:rsidRDefault="00105E1C" w:rsidP="00105E1C">
      <w:pPr>
        <w:jc w:val="both"/>
        <w:rPr>
          <w:b/>
          <w:lang w:val="ru-RU"/>
        </w:rPr>
      </w:pPr>
      <w:r w:rsidRPr="00105E1C">
        <w:rPr>
          <w:b/>
          <w:lang w:val="ru-RU"/>
        </w:rPr>
        <w:t>5. Порядок и основания восстановления</w:t>
      </w:r>
    </w:p>
    <w:p w:rsidR="00105E1C" w:rsidRPr="00105E1C" w:rsidRDefault="00105E1C" w:rsidP="00105E1C">
      <w:pPr>
        <w:jc w:val="both"/>
        <w:rPr>
          <w:lang w:val="ru-RU"/>
        </w:rPr>
      </w:pP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5.1 Воспитанник, отчисленный из образовательной организации по инициативе родителей (законных представителей) до завершения освоения образовательной программы, имеет право на восстановление для обучения, при наличии  свободных мест и с сохранением прежних условий обучения.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5.2. Основанием для восстановления воспитанника является распорядительный акт (приказ) образовательной организации.</w:t>
      </w:r>
    </w:p>
    <w:p w:rsidR="00105E1C" w:rsidRPr="00105E1C" w:rsidRDefault="00105E1C" w:rsidP="00105E1C">
      <w:pPr>
        <w:jc w:val="both"/>
        <w:rPr>
          <w:lang w:val="ru-RU"/>
        </w:rPr>
      </w:pPr>
      <w:r w:rsidRPr="00105E1C">
        <w:rPr>
          <w:lang w:val="ru-RU"/>
        </w:rPr>
        <w:t>5.3. Права и обязанности участников образовательного процесса, предусмотренные, законодательством об образовании и локальными актами образовательной организации возникают с даты  восстановления воспитанника в образовательную организацию.</w:t>
      </w:r>
    </w:p>
    <w:p w:rsidR="00105E1C" w:rsidRPr="00105E1C" w:rsidRDefault="00105E1C" w:rsidP="00105E1C">
      <w:pPr>
        <w:jc w:val="both"/>
        <w:rPr>
          <w:lang w:val="ru-RU"/>
        </w:rPr>
      </w:pPr>
    </w:p>
    <w:p w:rsidR="00105E1C" w:rsidRPr="00105E1C" w:rsidRDefault="00105E1C" w:rsidP="00105E1C">
      <w:pPr>
        <w:jc w:val="both"/>
        <w:rPr>
          <w:lang w:val="ru-RU"/>
        </w:rPr>
      </w:pPr>
    </w:p>
    <w:p w:rsidR="00105E1C" w:rsidRPr="00105E1C" w:rsidRDefault="00105E1C">
      <w:pPr>
        <w:rPr>
          <w:lang w:val="ru-RU"/>
        </w:rPr>
      </w:pPr>
    </w:p>
    <w:sectPr w:rsidR="00105E1C" w:rsidRPr="00105E1C" w:rsidSect="0044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1C"/>
    <w:rsid w:val="00105E1C"/>
    <w:rsid w:val="003563A5"/>
    <w:rsid w:val="00446691"/>
    <w:rsid w:val="006D06AD"/>
    <w:rsid w:val="00876B64"/>
    <w:rsid w:val="00A6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5"/>
    <w:pPr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E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E1C"/>
    <w:rPr>
      <w:rFonts w:ascii="Tahoma" w:hAnsi="Tahoma" w:cs="Tahoma"/>
      <w:sz w:val="16"/>
      <w:szCs w:val="16"/>
      <w:lang w:val="en-US" w:eastAsia="ru-RU"/>
    </w:rPr>
  </w:style>
  <w:style w:type="paragraph" w:styleId="a6">
    <w:name w:val="Normal (Web)"/>
    <w:basedOn w:val="a"/>
    <w:rsid w:val="00105E1C"/>
    <w:pPr>
      <w:spacing w:before="100" w:beforeAutospacing="1" w:after="100" w:afterAutospacing="1"/>
    </w:pPr>
    <w:rPr>
      <w:rFonts w:eastAsia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MBDOU2</dc:creator>
  <cp:lastModifiedBy>MBDOU2</cp:lastModifiedBy>
  <cp:revision>2</cp:revision>
  <dcterms:created xsi:type="dcterms:W3CDTF">2017-10-17T11:56:00Z</dcterms:created>
  <dcterms:modified xsi:type="dcterms:W3CDTF">2017-10-18T08:42:00Z</dcterms:modified>
</cp:coreProperties>
</file>